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A44C7D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Thursday, May 17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18472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  <w:r w:rsidR="00EE0846">
        <w:rPr>
          <w:sz w:val="24"/>
          <w:szCs w:val="24"/>
        </w:rPr>
        <w:t>- update and state leaders outreach assignments</w:t>
      </w:r>
      <w:bookmarkStart w:id="0" w:name="_GoBack"/>
      <w:bookmarkEnd w:id="0"/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184725"/>
    <w:rsid w:val="00214227"/>
    <w:rsid w:val="002F6E76"/>
    <w:rsid w:val="003D602C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44C7D"/>
    <w:rsid w:val="00A933F4"/>
    <w:rsid w:val="00AF3388"/>
    <w:rsid w:val="00C03C49"/>
    <w:rsid w:val="00C546E2"/>
    <w:rsid w:val="00C91E9C"/>
    <w:rsid w:val="00D26420"/>
    <w:rsid w:val="00DF3529"/>
    <w:rsid w:val="00EE0846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3</cp:revision>
  <dcterms:created xsi:type="dcterms:W3CDTF">2018-05-15T14:43:00Z</dcterms:created>
  <dcterms:modified xsi:type="dcterms:W3CDTF">2018-05-15T14:43:00Z</dcterms:modified>
</cp:coreProperties>
</file>