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BAE" w:rsidRDefault="001A6BAE" w:rsidP="001A6BAE">
      <w:pPr>
        <w:pStyle w:val="NormalWeb"/>
        <w:spacing w:before="0" w:beforeAutospacing="0" w:after="0" w:afterAutospacing="0"/>
        <w:rPr>
          <w:rFonts w:ascii="Calibri" w:hAnsi="Calibri" w:cs="Calibri"/>
          <w:sz w:val="22"/>
          <w:szCs w:val="22"/>
        </w:rPr>
      </w:pPr>
      <w:r>
        <w:rPr>
          <w:rFonts w:ascii="Calibri" w:hAnsi="Calibri" w:cs="Calibri"/>
          <w:b/>
          <w:bCs/>
          <w:sz w:val="22"/>
          <w:szCs w:val="22"/>
          <w:u w:val="single"/>
        </w:rPr>
        <w:t>2017 NCRA PAC Giving Plan</w:t>
      </w:r>
    </w:p>
    <w:p w:rsidR="001A6BAE" w:rsidRDefault="001A6BAE" w:rsidP="001A6BAE">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1A6BAE" w:rsidRDefault="001A6BAE" w:rsidP="001A6BA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Due to this being a non-election </w:t>
      </w:r>
      <w:proofErr w:type="gramStart"/>
      <w:r>
        <w:rPr>
          <w:rFonts w:ascii="Calibri" w:hAnsi="Calibri" w:cs="Calibri"/>
          <w:sz w:val="22"/>
          <w:szCs w:val="22"/>
        </w:rPr>
        <w:t>year,</w:t>
      </w:r>
      <w:proofErr w:type="gramEnd"/>
      <w:r>
        <w:rPr>
          <w:rFonts w:ascii="Calibri" w:hAnsi="Calibri" w:cs="Calibri"/>
          <w:sz w:val="22"/>
          <w:szCs w:val="22"/>
        </w:rPr>
        <w:t xml:space="preserve"> and disappointing fundraising results from CV17, this year PAC giving plan must be on the lighter side, in order to conserve funds for the 2018 midterm elections. Due to this, it is important that we target members of Congress that will yield the most </w:t>
      </w:r>
      <w:proofErr w:type="gramStart"/>
      <w:r>
        <w:rPr>
          <w:rFonts w:ascii="Calibri" w:hAnsi="Calibri" w:cs="Calibri"/>
          <w:sz w:val="22"/>
          <w:szCs w:val="22"/>
        </w:rPr>
        <w:t>bang</w:t>
      </w:r>
      <w:proofErr w:type="gramEnd"/>
      <w:r>
        <w:rPr>
          <w:rFonts w:ascii="Calibri" w:hAnsi="Calibri" w:cs="Calibri"/>
          <w:sz w:val="22"/>
          <w:szCs w:val="22"/>
        </w:rPr>
        <w:t xml:space="preserve"> for our buck, establishing new relationships and strengthening existing ones with members that will be able to forward our legislative priorities the coming year.</w:t>
      </w:r>
    </w:p>
    <w:p w:rsidR="001A6BAE" w:rsidRDefault="001A6BAE" w:rsidP="001A6BAE">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1A6BAE" w:rsidRDefault="001A6BAE" w:rsidP="001A6BA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Currently our foremost federal legislative priority is reauthorization of the Training for Realtime Writers Program. Administered by the Fund for the Improvement of Postsecondary Education (FIPSE) and rolled into the reauthorization of the Higher Education Act of 1965, this bill appropriates grant money to </w:t>
      </w:r>
      <w:proofErr w:type="spellStart"/>
      <w:r>
        <w:rPr>
          <w:rFonts w:ascii="Calibri" w:hAnsi="Calibri" w:cs="Calibri"/>
          <w:sz w:val="22"/>
          <w:szCs w:val="22"/>
        </w:rPr>
        <w:t>post secondary</w:t>
      </w:r>
      <w:proofErr w:type="spellEnd"/>
      <w:r>
        <w:rPr>
          <w:rFonts w:ascii="Calibri" w:hAnsi="Calibri" w:cs="Calibri"/>
          <w:sz w:val="22"/>
          <w:szCs w:val="22"/>
        </w:rPr>
        <w:t xml:space="preserve"> schools offering </w:t>
      </w:r>
      <w:proofErr w:type="spellStart"/>
      <w:r>
        <w:rPr>
          <w:rFonts w:ascii="Calibri" w:hAnsi="Calibri" w:cs="Calibri"/>
          <w:sz w:val="22"/>
          <w:szCs w:val="22"/>
        </w:rPr>
        <w:t>realtime</w:t>
      </w:r>
      <w:proofErr w:type="spellEnd"/>
      <w:r>
        <w:rPr>
          <w:rFonts w:ascii="Calibri" w:hAnsi="Calibri" w:cs="Calibri"/>
          <w:sz w:val="22"/>
          <w:szCs w:val="22"/>
        </w:rPr>
        <w:t xml:space="preserve"> reporting programs. Authorizing legislation was last passed in 2008, and from sources on the Hill, education reform and specifically this legislation may be on the agenda in early 2018.</w:t>
      </w:r>
    </w:p>
    <w:p w:rsidR="001A6BAE" w:rsidRDefault="001A6BAE" w:rsidP="001A6BAE">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1A6BAE" w:rsidRDefault="001A6BAE" w:rsidP="001A6BA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Such legislation would progress through the Senate HELP and House Education and Workforce Committees. We have relationships with several members of these committees, and gave </w:t>
      </w:r>
      <w:proofErr w:type="gramStart"/>
      <w:r>
        <w:rPr>
          <w:rFonts w:ascii="Calibri" w:hAnsi="Calibri" w:cs="Calibri"/>
          <w:sz w:val="22"/>
          <w:szCs w:val="22"/>
        </w:rPr>
        <w:t>to</w:t>
      </w:r>
      <w:proofErr w:type="gramEnd"/>
      <w:r>
        <w:rPr>
          <w:rFonts w:ascii="Calibri" w:hAnsi="Calibri" w:cs="Calibri"/>
          <w:sz w:val="22"/>
          <w:szCs w:val="22"/>
        </w:rPr>
        <w:t xml:space="preserve"> many of them this year, and last:</w:t>
      </w:r>
    </w:p>
    <w:p w:rsidR="001A6BAE" w:rsidRDefault="001A6BAE" w:rsidP="001A6BAE">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1A6BAE" w:rsidRDefault="001A6BAE" w:rsidP="001A6BAE">
      <w:pPr>
        <w:pStyle w:val="NormalWeb"/>
        <w:spacing w:before="0" w:beforeAutospacing="0" w:after="0" w:afterAutospacing="0"/>
        <w:rPr>
          <w:rFonts w:ascii="Calibri" w:hAnsi="Calibri" w:cs="Calibri"/>
          <w:sz w:val="22"/>
          <w:szCs w:val="22"/>
        </w:rPr>
      </w:pPr>
      <w:r>
        <w:rPr>
          <w:rFonts w:ascii="Calibri" w:hAnsi="Calibri" w:cs="Calibri"/>
          <w:sz w:val="22"/>
          <w:szCs w:val="22"/>
        </w:rPr>
        <w:t>Senator Patty Murray of Washington- Ranking Member of Senate HELP, strong supporter of NCRA</w:t>
      </w:r>
    </w:p>
    <w:p w:rsidR="001A6BAE" w:rsidRDefault="001A6BAE" w:rsidP="001A6BA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Rep. Brett Guthrie (R-KY) member of House </w:t>
      </w:r>
      <w:proofErr w:type="spellStart"/>
      <w:r>
        <w:rPr>
          <w:rFonts w:ascii="Calibri" w:hAnsi="Calibri" w:cs="Calibri"/>
          <w:sz w:val="22"/>
          <w:szCs w:val="22"/>
        </w:rPr>
        <w:t>Ed&amp;W</w:t>
      </w:r>
      <w:proofErr w:type="spellEnd"/>
      <w:r>
        <w:rPr>
          <w:rFonts w:ascii="Calibri" w:hAnsi="Calibri" w:cs="Calibri"/>
          <w:sz w:val="22"/>
          <w:szCs w:val="22"/>
        </w:rPr>
        <w:t xml:space="preserve"> and chairman of Subcommittee on Higher Education and Workforce Development</w:t>
      </w:r>
    </w:p>
    <w:p w:rsidR="001A6BAE" w:rsidRDefault="001A6BAE" w:rsidP="001A6BAE">
      <w:pPr>
        <w:pStyle w:val="NormalWeb"/>
        <w:spacing w:before="0" w:beforeAutospacing="0" w:after="0" w:afterAutospacing="0"/>
        <w:rPr>
          <w:rFonts w:ascii="Calibri" w:hAnsi="Calibri" w:cs="Calibri"/>
          <w:sz w:val="22"/>
          <w:szCs w:val="22"/>
        </w:rPr>
      </w:pPr>
      <w:r>
        <w:rPr>
          <w:rFonts w:ascii="Calibri" w:hAnsi="Calibri" w:cs="Calibri"/>
          <w:sz w:val="22"/>
          <w:szCs w:val="22"/>
        </w:rPr>
        <w:t>Rep Bradley Byrne (R-AL) member of House E&amp;W and member of Subcommittee on Higher Education and Workforce Development</w:t>
      </w:r>
    </w:p>
    <w:p w:rsidR="001A6BAE" w:rsidRDefault="001A6BAE" w:rsidP="001A6BAE">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1A6BAE" w:rsidRDefault="001A6BAE" w:rsidP="001A6BAE">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1A6BAE" w:rsidRDefault="001A6BAE" w:rsidP="001A6BAE">
      <w:pPr>
        <w:pStyle w:val="NormalWeb"/>
        <w:spacing w:before="0" w:beforeAutospacing="0" w:after="0" w:afterAutospacing="0"/>
        <w:rPr>
          <w:rFonts w:ascii="Calibri" w:hAnsi="Calibri" w:cs="Calibri"/>
          <w:sz w:val="22"/>
          <w:szCs w:val="22"/>
        </w:rPr>
      </w:pPr>
      <w:r>
        <w:rPr>
          <w:rFonts w:ascii="Calibri" w:hAnsi="Calibri" w:cs="Calibri"/>
          <w:sz w:val="22"/>
          <w:szCs w:val="22"/>
        </w:rPr>
        <w:t>Prospective 2018 PAC Giving Plan-</w:t>
      </w:r>
    </w:p>
    <w:p w:rsidR="001A6BAE" w:rsidRDefault="001A6BAE" w:rsidP="001A6BAE">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1A6BAE" w:rsidRDefault="001A6BAE" w:rsidP="001A6BA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Senator Lamar Alexander (r-TN) Chairman of Senate </w:t>
      </w:r>
      <w:proofErr w:type="gramStart"/>
      <w:r>
        <w:rPr>
          <w:rFonts w:ascii="Calibri" w:hAnsi="Calibri" w:cs="Calibri"/>
          <w:sz w:val="22"/>
          <w:szCs w:val="22"/>
        </w:rPr>
        <w:t>HELP,</w:t>
      </w:r>
      <w:proofErr w:type="gramEnd"/>
      <w:r>
        <w:rPr>
          <w:rFonts w:ascii="Calibri" w:hAnsi="Calibri" w:cs="Calibri"/>
          <w:sz w:val="22"/>
          <w:szCs w:val="22"/>
        </w:rPr>
        <w:t xml:space="preserve"> wants higher education reform on 2018 agenda</w:t>
      </w:r>
    </w:p>
    <w:p w:rsidR="001A6BAE" w:rsidRDefault="001A6BAE" w:rsidP="001A6BAE">
      <w:pPr>
        <w:pStyle w:val="NormalWeb"/>
        <w:spacing w:before="0" w:beforeAutospacing="0" w:after="0" w:afterAutospacing="0"/>
        <w:rPr>
          <w:rFonts w:ascii="Calibri" w:hAnsi="Calibri" w:cs="Calibri"/>
          <w:sz w:val="22"/>
          <w:szCs w:val="22"/>
        </w:rPr>
      </w:pPr>
      <w:proofErr w:type="gramStart"/>
      <w:r>
        <w:rPr>
          <w:rFonts w:ascii="Calibri" w:hAnsi="Calibri" w:cs="Calibri"/>
          <w:sz w:val="22"/>
          <w:szCs w:val="22"/>
        </w:rPr>
        <w:t>Senator Al Franken (D-MN) minority member of Senate HELP, previous sponsor of Local Courthouse Safety Act, another legislative priority of NCRA.</w:t>
      </w:r>
      <w:proofErr w:type="gramEnd"/>
    </w:p>
    <w:p w:rsidR="001A6BAE" w:rsidRDefault="001A6BAE" w:rsidP="001A6BA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Rep Virginia Foxx (R-NC) Chair of House </w:t>
      </w:r>
      <w:proofErr w:type="spellStart"/>
      <w:r>
        <w:rPr>
          <w:rFonts w:ascii="Calibri" w:hAnsi="Calibri" w:cs="Calibri"/>
          <w:sz w:val="22"/>
          <w:szCs w:val="22"/>
        </w:rPr>
        <w:t>Ed&amp;Workforce</w:t>
      </w:r>
      <w:proofErr w:type="spellEnd"/>
    </w:p>
    <w:p w:rsidR="001A6BAE" w:rsidRDefault="001A6BAE" w:rsidP="001A6BA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Rep. Lou Barletta (R-PA) member of House </w:t>
      </w:r>
      <w:proofErr w:type="spellStart"/>
      <w:r>
        <w:rPr>
          <w:rFonts w:ascii="Calibri" w:hAnsi="Calibri" w:cs="Calibri"/>
          <w:sz w:val="22"/>
          <w:szCs w:val="22"/>
        </w:rPr>
        <w:t>Ed&amp;Workforce</w:t>
      </w:r>
      <w:proofErr w:type="spellEnd"/>
      <w:r>
        <w:rPr>
          <w:rFonts w:ascii="Calibri" w:hAnsi="Calibri" w:cs="Calibri"/>
          <w:sz w:val="22"/>
          <w:szCs w:val="22"/>
        </w:rPr>
        <w:t xml:space="preserve"> and member of Subcommittee on Higher Education and Workforce Development</w:t>
      </w:r>
      <w:proofErr w:type="gramStart"/>
      <w:r>
        <w:rPr>
          <w:rFonts w:ascii="Calibri" w:hAnsi="Calibri" w:cs="Calibri"/>
          <w:sz w:val="22"/>
          <w:szCs w:val="22"/>
        </w:rPr>
        <w:t>,  worked</w:t>
      </w:r>
      <w:proofErr w:type="gramEnd"/>
      <w:r>
        <w:rPr>
          <w:rFonts w:ascii="Calibri" w:hAnsi="Calibri" w:cs="Calibri"/>
          <w:sz w:val="22"/>
          <w:szCs w:val="22"/>
        </w:rPr>
        <w:t xml:space="preserve"> closely with his office on TRWG.</w:t>
      </w:r>
    </w:p>
    <w:p w:rsidR="001A6BAE" w:rsidRDefault="001A6BAE" w:rsidP="001A6BAE">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Rep Bobby Scott (D-VA) ranking member of House </w:t>
      </w:r>
      <w:proofErr w:type="spellStart"/>
      <w:r>
        <w:rPr>
          <w:rFonts w:ascii="Calibri" w:hAnsi="Calibri" w:cs="Calibri"/>
          <w:sz w:val="22"/>
          <w:szCs w:val="22"/>
        </w:rPr>
        <w:t>Ed&amp;Workforce</w:t>
      </w:r>
      <w:proofErr w:type="spellEnd"/>
      <w:r>
        <w:rPr>
          <w:rFonts w:ascii="Calibri" w:hAnsi="Calibri" w:cs="Calibri"/>
          <w:sz w:val="22"/>
          <w:szCs w:val="22"/>
        </w:rPr>
        <w:t xml:space="preserve"> and Virginia congressman</w:t>
      </w:r>
    </w:p>
    <w:p w:rsidR="00AD5452" w:rsidRDefault="00AD5452"/>
    <w:sectPr w:rsidR="00AD5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BAE"/>
    <w:rsid w:val="001A6BAE"/>
    <w:rsid w:val="00AD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BA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B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1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Barusch</dc:creator>
  <cp:lastModifiedBy>Matthew Barusch</cp:lastModifiedBy>
  <cp:revision>1</cp:revision>
  <dcterms:created xsi:type="dcterms:W3CDTF">2017-09-18T14:56:00Z</dcterms:created>
  <dcterms:modified xsi:type="dcterms:W3CDTF">2017-09-18T14:56:00Z</dcterms:modified>
</cp:coreProperties>
</file>